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r>
        <w:rPr>
          <w:rFonts w:hint="eastAsia"/>
        </w:rPr>
        <w:t>附件 4：</w:t>
      </w:r>
    </w:p>
    <w:p w14:paraId="084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服务</w:t>
      </w:r>
      <w:r>
        <w:rPr>
          <w:rFonts w:hint="eastAsia"/>
          <w:b/>
          <w:bCs/>
        </w:rPr>
        <w:t>响应承诺函</w:t>
      </w:r>
    </w:p>
    <w:p w14:paraId="0089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0262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常用文具用品供货资格商</w:t>
      </w:r>
      <w:r>
        <w:rPr>
          <w:rFonts w:hint="eastAsia"/>
          <w:lang w:eastAsia="zh-CN"/>
        </w:rPr>
        <w:t>采</w:t>
      </w:r>
      <w:r>
        <w:rPr>
          <w:rFonts w:hint="eastAsia"/>
        </w:rPr>
        <w:t>购项目（以下简称 “本项目”）的竞价人，在充分理解本项目竞价公告全部内容后，郑重作出如下响应承诺：</w:t>
      </w:r>
    </w:p>
    <w:p w14:paraId="2BC1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一、报价承诺：本单位已按公告要求以整体下浮率报价，报价真实、有效，无虚假报价行为；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包含货品价格、运输费、装卸费、税费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售后服务等所有相关费用。</w:t>
      </w:r>
    </w:p>
    <w:p w14:paraId="1A8C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二、产品质量承诺：本单位所投</w:t>
      </w:r>
      <w:r>
        <w:rPr>
          <w:rFonts w:hint="eastAsia"/>
          <w:lang w:eastAsia="zh-CN"/>
        </w:rPr>
        <w:t>产品</w:t>
      </w:r>
      <w:r>
        <w:rPr>
          <w:rFonts w:hint="eastAsia"/>
        </w:rPr>
        <w:t>均为原厂全新正品，符合国家相关质量标准及竞价公告规定的技术参数要求；若提供假冒伪劣产品，本单位愿意承担退货、换货责任，并赔偿采购人因此造成的全部损失。</w:t>
      </w:r>
    </w:p>
    <w:p w14:paraId="0A90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三、供货与服务承诺：</w:t>
      </w:r>
    </w:p>
    <w:p w14:paraId="2D4F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1.供货能力：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具备供应《</w:t>
      </w:r>
      <w:r>
        <w:rPr>
          <w:rFonts w:hint="eastAsia"/>
          <w:lang w:eastAsia="zh-CN"/>
        </w:rPr>
        <w:t>东莞市社会福利中心常用文具用品需求清单</w:t>
      </w:r>
      <w:bookmarkStart w:id="0" w:name="_GoBack"/>
      <w:bookmarkEnd w:id="0"/>
      <w:r>
        <w:rPr>
          <w:rFonts w:hint="eastAsia"/>
        </w:rPr>
        <w:t>》中所有货品的完整供货能力</w:t>
      </w:r>
      <w:r>
        <w:rPr>
          <w:rFonts w:hint="eastAsia"/>
          <w:lang w:eastAsia="zh-CN"/>
        </w:rPr>
        <w:t>。</w:t>
      </w:r>
    </w:p>
    <w:p w14:paraId="4B2E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2.生产日期：所有</w:t>
      </w:r>
      <w:r>
        <w:rPr>
          <w:rFonts w:hint="eastAsia"/>
          <w:lang w:eastAsia="zh-CN"/>
        </w:rPr>
        <w:t>产品</w:t>
      </w:r>
      <w:r>
        <w:rPr>
          <w:rFonts w:hint="eastAsia"/>
        </w:rPr>
        <w:t>生产日期</w:t>
      </w:r>
      <w:r>
        <w:rPr>
          <w:rFonts w:hint="eastAsia"/>
          <w:lang w:val="en-US" w:eastAsia="zh-CN"/>
        </w:rPr>
        <w:t>均</w:t>
      </w:r>
      <w:r>
        <w:rPr>
          <w:rFonts w:hint="eastAsia"/>
        </w:rPr>
        <w:t>在下单日期前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个月内。</w:t>
      </w:r>
    </w:p>
    <w:p w14:paraId="248A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3.售后服务：产品有效期内出现质量问题，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免费更换；接到质量投诉或供货需求后，24小时内响应，48小时内提供解决方案。</w:t>
      </w:r>
    </w:p>
    <w:p w14:paraId="0C3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4.供货周期：接到采购订单后，5个工作日内将货物送达指定地点。</w:t>
      </w:r>
    </w:p>
    <w:p w14:paraId="4F1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四、其他承诺：本单位遵守政府采购相关法律法规及本项目竞价公告的所有规定，接受采购人及相关监管部门的监督检查；若违反本承诺，愿意承担相应法律责任，包括取消中标资格、解除合同、列入政府采购不良行为记录名单等。</w:t>
      </w:r>
    </w:p>
    <w:p w14:paraId="4E6A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61A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7FA9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2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4697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726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D03"/>
    <w:rsid w:val="150A5B8B"/>
    <w:rsid w:val="47DD7AD0"/>
    <w:rsid w:val="4FDC3E75"/>
    <w:rsid w:val="6A5374A8"/>
    <w:rsid w:val="6E3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620</Characters>
  <Lines>0</Lines>
  <Paragraphs>0</Paragraphs>
  <TotalTime>4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2025-12-25T00:55:00Z</dcterms:created>
  <dc:creator>王恺聪</dc:creator>
  <cp:lastModifiedBy>谢家弎小姐</cp:lastModifiedBy>
  <dcterms:modified xsi:type="dcterms:W3CDTF">2026-02-06T07:37:32Z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C2D051201DF14311A047D67F2BE2D7DA_11</vt:lpwstr>
  </property>
  <property fmtid="{D5CDD505-2E9C-101B-9397-08002B2CF9AE}" pid="4" name="KSOTemplateDocerSaveRecord">
    <vt:lpwstr>eyJoZGlkIjoiMjJhYzM4MWRmMDE4OTY5ZDgwYzI2ZTIxZTcyOTA3NGEiLCJ1c2VySWQiOiI0MzU3NTQxMzQifQ==</vt:lpwstr>
  </property>
</Properties>
</file>